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69660" w14:textId="0FB092B3" w:rsidR="00707D7D" w:rsidRPr="00707D7D" w:rsidRDefault="00707D7D" w:rsidP="00707D7D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proofErr w:type="spellStart"/>
      <w:r>
        <w:rPr>
          <w:i/>
          <w:iCs/>
        </w:rPr>
        <w:t>Chytrid</w:t>
      </w:r>
      <w:proofErr w:type="spellEnd"/>
      <w:r>
        <w:rPr>
          <w:i/>
          <w:iCs/>
        </w:rPr>
        <w:t xml:space="preserve"> fungus</w:t>
      </w:r>
    </w:p>
    <w:p w14:paraId="03F891B5" w14:textId="7FCB9A59" w:rsidR="00707D7D" w:rsidRDefault="00707D7D" w:rsidP="00707D7D">
      <w:pPr>
        <w:pStyle w:val="ListParagraph"/>
        <w:numPr>
          <w:ilvl w:val="0"/>
          <w:numId w:val="1"/>
        </w:numPr>
        <w:spacing w:line="480" w:lineRule="auto"/>
      </w:pPr>
      <w:r>
        <w:t>White-nosed syndrome</w:t>
      </w:r>
    </w:p>
    <w:p w14:paraId="40ED4FA7" w14:textId="5F942EFD" w:rsidR="00707D7D" w:rsidRDefault="00707D7D" w:rsidP="00707D7D">
      <w:pPr>
        <w:pStyle w:val="ListParagraph"/>
        <w:numPr>
          <w:ilvl w:val="0"/>
          <w:numId w:val="1"/>
        </w:numPr>
        <w:spacing w:line="480" w:lineRule="auto"/>
      </w:pPr>
      <w:r>
        <w:t>Lyme disease</w:t>
      </w:r>
    </w:p>
    <w:p w14:paraId="52DB848A" w14:textId="306BA77C" w:rsidR="00707D7D" w:rsidRDefault="001449D2" w:rsidP="00707D7D">
      <w:pPr>
        <w:pStyle w:val="ListParagraph"/>
        <w:numPr>
          <w:ilvl w:val="0"/>
          <w:numId w:val="1"/>
        </w:numPr>
        <w:spacing w:line="480" w:lineRule="auto"/>
      </w:pPr>
      <w:proofErr w:type="spellStart"/>
      <w:r>
        <w:rPr>
          <w:i/>
          <w:iCs/>
        </w:rPr>
        <w:t>Ribeiraia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ondatrae</w:t>
      </w:r>
      <w:proofErr w:type="spellEnd"/>
      <w:r>
        <w:rPr>
          <w:i/>
          <w:iCs/>
        </w:rPr>
        <w:t xml:space="preserve"> </w:t>
      </w:r>
      <w:r>
        <w:t>(</w:t>
      </w:r>
      <w:proofErr w:type="spellStart"/>
      <w:r>
        <w:t>trematode</w:t>
      </w:r>
      <w:proofErr w:type="spellEnd"/>
      <w:r>
        <w:t>)</w:t>
      </w:r>
    </w:p>
    <w:p w14:paraId="3954AF29" w14:textId="4E9D14F1" w:rsidR="00C165F7" w:rsidRDefault="00C165F7" w:rsidP="00707D7D">
      <w:pPr>
        <w:pStyle w:val="ListParagraph"/>
        <w:numPr>
          <w:ilvl w:val="0"/>
          <w:numId w:val="1"/>
        </w:numPr>
        <w:spacing w:line="480" w:lineRule="auto"/>
      </w:pPr>
      <w:r>
        <w:t>West Nile virus</w:t>
      </w:r>
    </w:p>
    <w:p w14:paraId="7B3948B9" w14:textId="7BC1B3C3" w:rsidR="00C165F7" w:rsidRDefault="00C165F7" w:rsidP="00707D7D">
      <w:pPr>
        <w:pStyle w:val="ListParagraph"/>
        <w:numPr>
          <w:ilvl w:val="0"/>
          <w:numId w:val="1"/>
        </w:numPr>
        <w:spacing w:line="480" w:lineRule="auto"/>
      </w:pPr>
      <w:r>
        <w:t xml:space="preserve">Chronic </w:t>
      </w:r>
      <w:r w:rsidR="001449D2">
        <w:t>Wasting Disease</w:t>
      </w:r>
    </w:p>
    <w:p w14:paraId="511A2BF6" w14:textId="5C2F508D" w:rsidR="001449D2" w:rsidRDefault="00BD54DA" w:rsidP="00707D7D">
      <w:pPr>
        <w:pStyle w:val="ListParagraph"/>
        <w:numPr>
          <w:ilvl w:val="0"/>
          <w:numId w:val="1"/>
        </w:numPr>
        <w:spacing w:line="480" w:lineRule="auto"/>
      </w:pPr>
      <w:r>
        <w:t xml:space="preserve">Having more oaks in a forest is associated with fewer infected ticks, there’s a suggestion that Sudden Oak death could also increase Lyme disease risk. </w:t>
      </w:r>
      <w:r w:rsidR="009D1D21">
        <w:t>Therefore,</w:t>
      </w:r>
      <w:r>
        <w:t xml:space="preserve"> the more oak trees there are the less chances of infected ticks hence</w:t>
      </w:r>
      <w:r w:rsidR="004A6A6F">
        <w:t xml:space="preserve"> a lower magnitude of the disease in the following year.</w:t>
      </w:r>
    </w:p>
    <w:p w14:paraId="02B2E39E" w14:textId="5386771F" w:rsidR="00CC5BEF" w:rsidRDefault="00415FA0" w:rsidP="00707D7D">
      <w:pPr>
        <w:pStyle w:val="ListParagraph"/>
        <w:numPr>
          <w:ilvl w:val="0"/>
          <w:numId w:val="1"/>
        </w:numPr>
        <w:spacing w:line="480" w:lineRule="auto"/>
      </w:pPr>
      <w:r>
        <w:t xml:space="preserve">The fungus prefers temperature </w:t>
      </w:r>
      <w:r w:rsidR="005479B0">
        <w:t xml:space="preserve">range between 17 to 25 degrees </w:t>
      </w:r>
      <w:r w:rsidR="00D559B6">
        <w:t>Celsius</w:t>
      </w:r>
      <w:r w:rsidR="005479B0">
        <w:t>. The fungus dies at temperatures above 30 degrees</w:t>
      </w:r>
      <w:r w:rsidR="003B0FEE">
        <w:t>. It survives in p</w:t>
      </w:r>
      <w:r w:rsidR="00AA412F">
        <w:t>H</w:t>
      </w:r>
      <w:r w:rsidR="003B0FEE">
        <w:t xml:space="preserve"> </w:t>
      </w:r>
      <w:r w:rsidR="00AA412F">
        <w:t>range of between 6-7</w:t>
      </w:r>
      <w:r w:rsidR="00D559B6">
        <w:t>.</w:t>
      </w:r>
    </w:p>
    <w:p w14:paraId="6894B90D" w14:textId="4844355E" w:rsidR="00D559B6" w:rsidRDefault="00D559B6" w:rsidP="00707D7D">
      <w:pPr>
        <w:pStyle w:val="ListParagraph"/>
        <w:numPr>
          <w:ilvl w:val="0"/>
          <w:numId w:val="1"/>
        </w:numPr>
        <w:spacing w:line="480" w:lineRule="auto"/>
      </w:pPr>
      <w:r>
        <w:t xml:space="preserve">Coral bleaching occurs when coral polyps expel algae that live inside their </w:t>
      </w:r>
      <w:r w:rsidR="003A0418">
        <w:t>tissues. Normally</w:t>
      </w:r>
      <w:r>
        <w:t xml:space="preserve">, coral polyps live in an </w:t>
      </w:r>
      <w:proofErr w:type="spellStart"/>
      <w:r>
        <w:t>endosymbiotic</w:t>
      </w:r>
      <w:proofErr w:type="spellEnd"/>
      <w:r>
        <w:t xml:space="preserve"> relationship with these algae, which are crucial for the health of the coral and reef.</w:t>
      </w:r>
      <w:r w:rsidR="003A0418">
        <w:t xml:space="preserve"> Coral bleaching is important because it protects the coastlines from damaging effects of wave action and tropical storms. It provides habitats and shel</w:t>
      </w:r>
      <w:r w:rsidR="002667CF">
        <w:t xml:space="preserve">ter for marine organisms. They are the source of nitrogen and other essential nutrients for marine food chains. It also </w:t>
      </w:r>
      <w:r w:rsidR="00FE3705">
        <w:t>assists</w:t>
      </w:r>
      <w:r w:rsidR="002667CF">
        <w:t xml:space="preserve"> in carbon and nitrogen fixing and helps with nutrient recycling.</w:t>
      </w:r>
    </w:p>
    <w:p w14:paraId="35FE86F4" w14:textId="1622D7FF" w:rsidR="002667CF" w:rsidRDefault="002667CF" w:rsidP="00707D7D">
      <w:pPr>
        <w:pStyle w:val="ListParagraph"/>
        <w:numPr>
          <w:ilvl w:val="0"/>
          <w:numId w:val="1"/>
        </w:numPr>
        <w:spacing w:line="480" w:lineRule="auto"/>
      </w:pPr>
      <w:r>
        <w:t xml:space="preserve">Oil spills </w:t>
      </w:r>
      <w:r w:rsidR="00AD067C">
        <w:t>has a serious effect for all types of marine life. The oil may cover algae and plants and prevent oxygen from escaping</w:t>
      </w:r>
      <w:r w:rsidR="00D16B17">
        <w:t xml:space="preserve">. Land pollution also has an effect on algae and it occurs when </w:t>
      </w:r>
      <w:r w:rsidR="00D21957">
        <w:t xml:space="preserve">bio-degradable or non-biodegradable waste finds </w:t>
      </w:r>
      <w:proofErr w:type="spellStart"/>
      <w:r w:rsidR="00D21957">
        <w:t>it</w:t>
      </w:r>
      <w:proofErr w:type="spellEnd"/>
      <w:r w:rsidR="00D21957">
        <w:t xml:space="preserve"> way to a water body. The biodegradable waste can be broken down while the non-biodegradable </w:t>
      </w:r>
      <w:r w:rsidR="00FE3705">
        <w:t>does</w:t>
      </w:r>
      <w:r w:rsidR="00D21957">
        <w:t xml:space="preserve"> not hence may pile up and cause obstruction to the </w:t>
      </w:r>
      <w:r w:rsidR="00FE3705">
        <w:t>algae.</w:t>
      </w:r>
    </w:p>
    <w:p w14:paraId="59DDCEF2" w14:textId="0F8B2912" w:rsidR="00D21957" w:rsidRDefault="000857FF" w:rsidP="00DE1C8D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 xml:space="preserve">Limiting factor is a resource which limits the growth </w:t>
      </w:r>
      <w:r w:rsidR="009B545E">
        <w:t>of an organism within an ecosystem.</w:t>
      </w:r>
      <w:r w:rsidR="004A6A6F">
        <w:t xml:space="preserve"> </w:t>
      </w:r>
      <w:r w:rsidR="00F7366B">
        <w:t>Phosphorus is the limiting factor as it has less number of moles than phosphorus.</w:t>
      </w:r>
    </w:p>
    <w:p w14:paraId="6F9601E3" w14:textId="489079A0" w:rsidR="00DE1C8D" w:rsidRDefault="0033415D" w:rsidP="00DE1C8D">
      <w:pPr>
        <w:pStyle w:val="ListParagraph"/>
        <w:numPr>
          <w:ilvl w:val="0"/>
          <w:numId w:val="1"/>
        </w:numPr>
        <w:spacing w:line="480" w:lineRule="auto"/>
      </w:pPr>
      <w:r>
        <w:t xml:space="preserve">Incubation of the effluents for a long period of time might have caused reactions producing substances that would have hindered </w:t>
      </w:r>
      <w:r w:rsidR="00C17D30">
        <w:t xml:space="preserve">DO. Also, </w:t>
      </w:r>
      <w:r w:rsidR="003452D2">
        <w:t>incubating the beakers prevented their access to oxygen hence very little oxygen was dissolved in all the beakers.</w:t>
      </w:r>
    </w:p>
    <w:p w14:paraId="4D5BEAF1" w14:textId="54D18C8D" w:rsidR="00DE1C8D" w:rsidRDefault="00283D41" w:rsidP="00DE1C8D">
      <w:pPr>
        <w:pStyle w:val="ListParagraph"/>
        <w:numPr>
          <w:ilvl w:val="0"/>
          <w:numId w:val="1"/>
        </w:numPr>
        <w:spacing w:line="480" w:lineRule="auto"/>
      </w:pPr>
      <w:r>
        <w:t>Much lower than at midday.</w:t>
      </w:r>
    </w:p>
    <w:p w14:paraId="235AB8AE" w14:textId="7F34DC5A" w:rsidR="00DE1C8D" w:rsidRDefault="00E64379" w:rsidP="00DE1C8D">
      <w:pPr>
        <w:pStyle w:val="ListParagraph"/>
        <w:numPr>
          <w:ilvl w:val="0"/>
          <w:numId w:val="1"/>
        </w:numPr>
        <w:spacing w:line="480" w:lineRule="auto"/>
      </w:pPr>
      <w:r>
        <w:t xml:space="preserve">Much lower </w:t>
      </w:r>
      <w:r w:rsidR="00283D41">
        <w:t>than the top.</w:t>
      </w:r>
    </w:p>
    <w:p w14:paraId="7582FAD4" w14:textId="51BE9E3E" w:rsidR="00DE1C8D" w:rsidRDefault="00E64379" w:rsidP="00DE1C8D">
      <w:pPr>
        <w:pStyle w:val="ListParagraph"/>
        <w:numPr>
          <w:ilvl w:val="0"/>
          <w:numId w:val="1"/>
        </w:numPr>
        <w:spacing w:line="480" w:lineRule="auto"/>
      </w:pPr>
      <w:r>
        <w:t>Eutrophic with DO at 10mg/L measure at mid-day.</w:t>
      </w:r>
    </w:p>
    <w:p w14:paraId="66B4DC6E" w14:textId="497FF383" w:rsidR="00DE1C8D" w:rsidRDefault="00DE1C8D" w:rsidP="00DE1C8D">
      <w:pPr>
        <w:pStyle w:val="ListParagraph"/>
        <w:numPr>
          <w:ilvl w:val="0"/>
          <w:numId w:val="1"/>
        </w:numPr>
        <w:spacing w:line="480" w:lineRule="auto"/>
      </w:pPr>
      <w:r>
        <w:t>The dead zone is caused by nutrient enrichment from the Mississippi river particularly nitrogen and phosphorus.</w:t>
      </w:r>
      <w:r w:rsidR="00AE4767">
        <w:t xml:space="preserve">  Nutrient overloading and algal blooms lead </w:t>
      </w:r>
      <w:r w:rsidR="0068773E">
        <w:t>to eutrophication</w:t>
      </w:r>
      <w:r w:rsidR="00AE4767">
        <w:t xml:space="preserve"> which has been shown to reduce benthic</w:t>
      </w:r>
      <w:r w:rsidR="005436F5">
        <w:t xml:space="preserve">, biomass and biodiversity. Hypoxic water supports fewer </w:t>
      </w:r>
      <w:r w:rsidR="0068773E">
        <w:t>organisms</w:t>
      </w:r>
      <w:r w:rsidR="005436F5">
        <w:t xml:space="preserve"> and has been linked to massive fish kills.</w:t>
      </w:r>
    </w:p>
    <w:p w14:paraId="00D0866C" w14:textId="4CADCAE5" w:rsidR="005436F5" w:rsidRDefault="005436F5" w:rsidP="00DE1C8D">
      <w:pPr>
        <w:pStyle w:val="ListParagraph"/>
        <w:numPr>
          <w:ilvl w:val="0"/>
          <w:numId w:val="1"/>
        </w:numPr>
        <w:spacing w:line="480" w:lineRule="auto"/>
      </w:pPr>
      <w:r>
        <w:t xml:space="preserve">Low nitrogen to phosphorus ratio favor </w:t>
      </w:r>
      <w:r w:rsidR="0068773E">
        <w:t>dominance</w:t>
      </w:r>
      <w:r>
        <w:t xml:space="preserve"> by blue-green algae</w:t>
      </w:r>
      <w:r w:rsidR="00E7271C">
        <w:t xml:space="preserve">. They tend to be rare when this ratio exceeds </w:t>
      </w:r>
      <w:r w:rsidR="0068773E">
        <w:t>N:P ratio of 29:1.</w:t>
      </w:r>
    </w:p>
    <w:p w14:paraId="424D9905" w14:textId="0BE8DDAC" w:rsidR="0068773E" w:rsidRDefault="00287EE8" w:rsidP="00DE1C8D">
      <w:pPr>
        <w:pStyle w:val="ListParagraph"/>
        <w:numPr>
          <w:ilvl w:val="0"/>
          <w:numId w:val="1"/>
        </w:numPr>
        <w:spacing w:line="480" w:lineRule="auto"/>
      </w:pPr>
      <w:r>
        <w:t>Environmental damage increased when blue-green algae are common</w:t>
      </w:r>
      <w:r w:rsidR="008A6EDD">
        <w:t xml:space="preserve"> are; the dead and decaying algae can reduce </w:t>
      </w:r>
      <w:r w:rsidR="00127DA9">
        <w:t>the oxygen levels in water, causing stress or death to aquatic animals. During periods of drought, aquatic ecosystems can be severely degraded by algal blooms</w:t>
      </w:r>
      <w:r w:rsidR="00224733">
        <w:t>.</w:t>
      </w:r>
    </w:p>
    <w:p w14:paraId="7F8CCE58" w14:textId="7FB08F3E" w:rsidR="001564F3" w:rsidRDefault="00DC6863" w:rsidP="00DC6863">
      <w:pPr>
        <w:pStyle w:val="ListParagraph"/>
        <w:numPr>
          <w:ilvl w:val="0"/>
          <w:numId w:val="1"/>
        </w:numPr>
        <w:spacing w:line="480" w:lineRule="auto"/>
      </w:pPr>
      <w:r>
        <w:t xml:space="preserve">(a) </w:t>
      </w:r>
      <w:r w:rsidR="001564F3">
        <w:t>BOD is Biochemical Oxygen Demand</w:t>
      </w:r>
      <w:r w:rsidR="00787594">
        <w:t xml:space="preserve"> is the amount of dissolved oxygen needed by aerobic biological organisms to break down organic material present in a given water sample at certain temperature over</w:t>
      </w:r>
      <w:r w:rsidR="009542E7">
        <w:t xml:space="preserve"> a specific time period.</w:t>
      </w:r>
    </w:p>
    <w:p w14:paraId="53EA5D0F" w14:textId="2CC044D6" w:rsidR="009542E7" w:rsidRDefault="009542E7" w:rsidP="00DC6863">
      <w:pPr>
        <w:pStyle w:val="ListParagraph"/>
        <w:numPr>
          <w:ilvl w:val="0"/>
          <w:numId w:val="2"/>
        </w:numPr>
        <w:spacing w:line="480" w:lineRule="auto"/>
      </w:pPr>
      <w:r>
        <w:t>Dissolved oxygen (DO) is the measure of how oxygen is dissolved in the water</w:t>
      </w:r>
      <w:r w:rsidR="00DC6863">
        <w:t>-amount of oxygen available to living aquatic organisms.</w:t>
      </w:r>
    </w:p>
    <w:p w14:paraId="671D9E88" w14:textId="6323E23B" w:rsidR="00DC6863" w:rsidRDefault="00DC6863" w:rsidP="00DC6863">
      <w:pPr>
        <w:pStyle w:val="ListParagraph"/>
        <w:numPr>
          <w:ilvl w:val="0"/>
          <w:numId w:val="2"/>
        </w:numPr>
        <w:spacing w:line="480" w:lineRule="auto"/>
      </w:pPr>
      <w:r>
        <w:t xml:space="preserve">Eutrophication is </w:t>
      </w:r>
      <w:r w:rsidR="00156A57">
        <w:t>when a water body becomes overly enriched with minerals and nutrients which induce excessive growth of algae.</w:t>
      </w:r>
    </w:p>
    <w:p w14:paraId="72AAE6C5" w14:textId="6EAB5D52" w:rsidR="00156A57" w:rsidRDefault="00156A57" w:rsidP="00DC6863">
      <w:pPr>
        <w:pStyle w:val="ListParagraph"/>
        <w:numPr>
          <w:ilvl w:val="0"/>
          <w:numId w:val="2"/>
        </w:numPr>
        <w:spacing w:line="480" w:lineRule="auto"/>
      </w:pPr>
      <w:r>
        <w:lastRenderedPageBreak/>
        <w:t>Redfield ratio is the constituent atomic ratio of carbon, nitrogen and phosphorus found in marine phy</w:t>
      </w:r>
      <w:r w:rsidR="00282297">
        <w:t>to</w:t>
      </w:r>
      <w:r>
        <w:t>plankton and throughout the deep oceans</w:t>
      </w:r>
      <w:r w:rsidR="00282297">
        <w:t>.</w:t>
      </w:r>
    </w:p>
    <w:p w14:paraId="3F2812B1" w14:textId="2A639894" w:rsidR="00282297" w:rsidRDefault="00282297" w:rsidP="00DC6863">
      <w:pPr>
        <w:pStyle w:val="ListParagraph"/>
        <w:numPr>
          <w:ilvl w:val="0"/>
          <w:numId w:val="2"/>
        </w:numPr>
        <w:spacing w:line="480" w:lineRule="auto"/>
      </w:pPr>
      <w:r>
        <w:t>Anoxia is the absence or deficiency of oxygen.</w:t>
      </w:r>
    </w:p>
    <w:p w14:paraId="49E13EB5" w14:textId="04FA5C25" w:rsidR="00282297" w:rsidRPr="00707D7D" w:rsidRDefault="00E2642E" w:rsidP="00282297">
      <w:pPr>
        <w:pStyle w:val="ListParagraph"/>
        <w:numPr>
          <w:ilvl w:val="0"/>
          <w:numId w:val="1"/>
        </w:numPr>
        <w:spacing w:line="480" w:lineRule="auto"/>
      </w:pPr>
      <w:r>
        <w:t>Dissect the dead frog and check the internal organs for signs of the bacteria being investigated</w:t>
      </w:r>
      <w:r w:rsidR="002F40ED">
        <w:t xml:space="preserve">. Also check for any physical </w:t>
      </w:r>
      <w:r w:rsidR="009D1D21">
        <w:t>symptoms’</w:t>
      </w:r>
      <w:r w:rsidR="002F40ED">
        <w:t xml:space="preserve"> similarity between the two animals.</w:t>
      </w:r>
    </w:p>
    <w:p w14:paraId="6FAB048C" w14:textId="77777777" w:rsidR="00707D7D" w:rsidRDefault="00707D7D" w:rsidP="00707D7D">
      <w:pPr>
        <w:pStyle w:val="ListParagraph"/>
        <w:spacing w:line="480" w:lineRule="auto"/>
      </w:pPr>
    </w:p>
    <w:sectPr w:rsidR="00707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84378F"/>
    <w:multiLevelType w:val="hybridMultilevel"/>
    <w:tmpl w:val="3894D1EE"/>
    <w:lvl w:ilvl="0" w:tplc="07186F3E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4AF2C68"/>
    <w:multiLevelType w:val="hybridMultilevel"/>
    <w:tmpl w:val="B37C5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7D"/>
    <w:rsid w:val="000133B5"/>
    <w:rsid w:val="00016A31"/>
    <w:rsid w:val="000857FF"/>
    <w:rsid w:val="00127DA9"/>
    <w:rsid w:val="001367C9"/>
    <w:rsid w:val="001449D2"/>
    <w:rsid w:val="001564F3"/>
    <w:rsid w:val="00156A57"/>
    <w:rsid w:val="00224733"/>
    <w:rsid w:val="002667CF"/>
    <w:rsid w:val="00282297"/>
    <w:rsid w:val="00283D41"/>
    <w:rsid w:val="00287EE8"/>
    <w:rsid w:val="002F40ED"/>
    <w:rsid w:val="0033415D"/>
    <w:rsid w:val="00340366"/>
    <w:rsid w:val="003452D2"/>
    <w:rsid w:val="003A0418"/>
    <w:rsid w:val="003B0FEE"/>
    <w:rsid w:val="00415FA0"/>
    <w:rsid w:val="004A6A6F"/>
    <w:rsid w:val="005436F5"/>
    <w:rsid w:val="005479B0"/>
    <w:rsid w:val="006860DD"/>
    <w:rsid w:val="0068773E"/>
    <w:rsid w:val="00707D7D"/>
    <w:rsid w:val="00787594"/>
    <w:rsid w:val="008A6EDD"/>
    <w:rsid w:val="009542E7"/>
    <w:rsid w:val="009B545E"/>
    <w:rsid w:val="009D1D21"/>
    <w:rsid w:val="00AA412F"/>
    <w:rsid w:val="00AD067C"/>
    <w:rsid w:val="00AE4767"/>
    <w:rsid w:val="00BD54DA"/>
    <w:rsid w:val="00C165F7"/>
    <w:rsid w:val="00C17D30"/>
    <w:rsid w:val="00CC5BEF"/>
    <w:rsid w:val="00D16B17"/>
    <w:rsid w:val="00D21957"/>
    <w:rsid w:val="00D559B6"/>
    <w:rsid w:val="00DC6863"/>
    <w:rsid w:val="00DE1C8D"/>
    <w:rsid w:val="00E2642E"/>
    <w:rsid w:val="00E64379"/>
    <w:rsid w:val="00E7271C"/>
    <w:rsid w:val="00EB7FA7"/>
    <w:rsid w:val="00F670BA"/>
    <w:rsid w:val="00F7366B"/>
    <w:rsid w:val="00FE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D071D"/>
  <w15:chartTrackingRefBased/>
  <w15:docId w15:val="{1E183B69-F0E7-4675-8F3E-B66FC236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Ruara</dc:creator>
  <cp:keywords/>
  <dc:description/>
  <cp:lastModifiedBy>amo</cp:lastModifiedBy>
  <cp:revision>2</cp:revision>
  <dcterms:created xsi:type="dcterms:W3CDTF">2019-10-24T01:42:00Z</dcterms:created>
  <dcterms:modified xsi:type="dcterms:W3CDTF">2019-10-24T01:42:00Z</dcterms:modified>
</cp:coreProperties>
</file>